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7FBC" w14:textId="3D2D0DFC" w:rsidR="00A23CE9" w:rsidRPr="000D063F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3A4BB944" w14:textId="65E0100F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1: </w:t>
      </w:r>
      <w:r w:rsidR="00ED47D7">
        <w:rPr>
          <w:rFonts w:ascii="Calibri" w:hAnsi="Calibri" w:cs="Calibri"/>
          <w:b/>
          <w:bCs/>
          <w:sz w:val="22"/>
          <w:szCs w:val="22"/>
          <w:u w:val="single"/>
        </w:rPr>
        <w:t xml:space="preserve">Obinadlo elastické </w:t>
      </w:r>
      <w:proofErr w:type="spellStart"/>
      <w:r w:rsidR="00ED47D7">
        <w:rPr>
          <w:rFonts w:ascii="Calibri" w:hAnsi="Calibri" w:cs="Calibri"/>
          <w:b/>
          <w:bCs/>
          <w:sz w:val="22"/>
          <w:szCs w:val="22"/>
          <w:u w:val="single"/>
        </w:rPr>
        <w:t>krátkotažné</w:t>
      </w:r>
      <w:proofErr w:type="spellEnd"/>
    </w:p>
    <w:p w14:paraId="15523B13" w14:textId="260B44E3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1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3"/>
        <w:gridCol w:w="146"/>
        <w:gridCol w:w="6649"/>
      </w:tblGrid>
      <w:tr w:rsidR="00ED47D7" w:rsidRPr="00ED47D7" w14:paraId="02A79CCC" w14:textId="77777777" w:rsidTr="00ED47D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6FF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 xml:space="preserve">Obinadlo elastické </w:t>
            </w:r>
            <w:proofErr w:type="spellStart"/>
            <w:r w:rsidRPr="00ED47D7">
              <w:rPr>
                <w:rFonts w:ascii="Calibri" w:eastAsia="Times New Roman" w:hAnsi="Calibri" w:cs="Calibri"/>
                <w:lang w:eastAsia="cs-CZ"/>
              </w:rPr>
              <w:t>krátkotažné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BDE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2895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být prodyšné</w:t>
            </w:r>
          </w:p>
        </w:tc>
      </w:tr>
      <w:tr w:rsidR="00ED47D7" w:rsidRPr="00ED47D7" w14:paraId="44EDC5C4" w14:textId="77777777" w:rsidTr="00ED47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E83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A05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8FC2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být příjemné na nošení, jemné na dotek</w:t>
            </w:r>
          </w:p>
        </w:tc>
      </w:tr>
      <w:tr w:rsidR="00ED47D7" w:rsidRPr="00ED47D7" w14:paraId="71C255FF" w14:textId="77777777" w:rsidTr="00ED47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C432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A3C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0B09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mít pevný a netřepivý okraj, který nesmí tlačit</w:t>
            </w:r>
          </w:p>
        </w:tc>
      </w:tr>
      <w:tr w:rsidR="00ED47D7" w:rsidRPr="00ED47D7" w14:paraId="6F5A7F9A" w14:textId="77777777" w:rsidTr="00ED47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100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6724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DAEC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bezpečně sedět, nesmí sklouzávat</w:t>
            </w:r>
          </w:p>
        </w:tc>
      </w:tr>
      <w:tr w:rsidR="00ED47D7" w:rsidRPr="00ED47D7" w14:paraId="3BCB9529" w14:textId="77777777" w:rsidTr="00ED47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182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0741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88EC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při nošení musí držet tvar, nesmí tvořit záhyby</w:t>
            </w:r>
          </w:p>
        </w:tc>
      </w:tr>
      <w:tr w:rsidR="00ED47D7" w:rsidRPr="00ED47D7" w14:paraId="4950CA6B" w14:textId="77777777" w:rsidTr="00ED47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0E0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DF7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A54A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nebortí se při zatížení postižené oblasti pohybem</w:t>
            </w:r>
          </w:p>
        </w:tc>
      </w:tr>
      <w:tr w:rsidR="00ED47D7" w:rsidRPr="00ED47D7" w14:paraId="646861F9" w14:textId="77777777" w:rsidTr="00ED47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501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B822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BD2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vyvíjí účinný tlak dovnitř žíly, mají vysoký pracovní tlak a nízký klidový tlak</w:t>
            </w:r>
          </w:p>
        </w:tc>
      </w:tr>
      <w:tr w:rsidR="00ED47D7" w:rsidRPr="00ED47D7" w14:paraId="0FD2A6A7" w14:textId="77777777" w:rsidTr="00ED47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816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F34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B580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tažnost 60-</w:t>
            </w:r>
            <w:proofErr w:type="gramStart"/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90%</w:t>
            </w:r>
            <w:proofErr w:type="gramEnd"/>
          </w:p>
        </w:tc>
      </w:tr>
      <w:tr w:rsidR="00ED47D7" w:rsidRPr="00ED47D7" w14:paraId="5BE72BE1" w14:textId="77777777" w:rsidTr="00ED47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FC2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59C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146B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zdravotně nezávadné </w:t>
            </w:r>
          </w:p>
        </w:tc>
      </w:tr>
      <w:tr w:rsidR="00ED47D7" w:rsidRPr="00ED47D7" w14:paraId="33B82FBF" w14:textId="77777777" w:rsidTr="00ED47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3CD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DA3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CB26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bez zápachu</w:t>
            </w:r>
          </w:p>
        </w:tc>
      </w:tr>
      <w:tr w:rsidR="00ED47D7" w:rsidRPr="00ED47D7" w14:paraId="53639CEF" w14:textId="77777777" w:rsidTr="00ED47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7C0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7AA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2007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certifikát CE, prohlášení o shodě</w:t>
            </w:r>
          </w:p>
        </w:tc>
      </w:tr>
    </w:tbl>
    <w:p w14:paraId="1DF61D4B" w14:textId="32867C29" w:rsidR="00D6743D" w:rsidRDefault="00D6743D" w:rsidP="000D063F">
      <w:pPr>
        <w:tabs>
          <w:tab w:val="left" w:pos="4500"/>
          <w:tab w:val="right" w:leader="dot" w:pos="8505"/>
        </w:tabs>
        <w:spacing w:before="120" w:after="120" w:line="240" w:lineRule="auto"/>
        <w:rPr>
          <w:rFonts w:ascii="Calibri" w:eastAsia="Times New Roman" w:hAnsi="Calibri" w:cs="Calibri"/>
          <w:b/>
          <w:lang w:eastAsia="cs-CZ"/>
        </w:rPr>
      </w:pPr>
    </w:p>
    <w:p w14:paraId="3B2EA83F" w14:textId="50576E75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ED47D7">
        <w:rPr>
          <w:rFonts w:ascii="Calibri" w:hAnsi="Calibri" w:cs="Calibri"/>
          <w:b/>
          <w:bCs/>
          <w:sz w:val="22"/>
          <w:szCs w:val="22"/>
          <w:u w:val="single"/>
        </w:rPr>
        <w:t xml:space="preserve">Obinadlo elastické </w:t>
      </w:r>
      <w:proofErr w:type="spellStart"/>
      <w:r w:rsidR="00ED47D7">
        <w:rPr>
          <w:rFonts w:ascii="Calibri" w:hAnsi="Calibri" w:cs="Calibri"/>
          <w:b/>
          <w:bCs/>
          <w:sz w:val="22"/>
          <w:szCs w:val="22"/>
          <w:u w:val="single"/>
        </w:rPr>
        <w:t>dlouhotažné</w:t>
      </w:r>
      <w:proofErr w:type="spellEnd"/>
    </w:p>
    <w:p w14:paraId="173305F3" w14:textId="24EDD01D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2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3"/>
        <w:gridCol w:w="146"/>
        <w:gridCol w:w="6535"/>
      </w:tblGrid>
      <w:tr w:rsidR="00ED47D7" w:rsidRPr="00ED47D7" w14:paraId="00BCCE00" w14:textId="77777777" w:rsidTr="00E7294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391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 xml:space="preserve">Obinadlo elastické </w:t>
            </w:r>
            <w:proofErr w:type="spellStart"/>
            <w:r w:rsidRPr="00ED47D7">
              <w:rPr>
                <w:rFonts w:ascii="Calibri" w:eastAsia="Times New Roman" w:hAnsi="Calibri" w:cs="Calibri"/>
                <w:lang w:eastAsia="cs-CZ"/>
              </w:rPr>
              <w:t>dlouhotažné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736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2185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být prodyšné</w:t>
            </w:r>
          </w:p>
        </w:tc>
      </w:tr>
      <w:tr w:rsidR="00ED47D7" w:rsidRPr="00ED47D7" w14:paraId="369F6E2F" w14:textId="77777777" w:rsidTr="00E729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91F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6B06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58C6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být příjemné na nošení, jemné na dotek</w:t>
            </w:r>
          </w:p>
        </w:tc>
      </w:tr>
      <w:tr w:rsidR="00ED47D7" w:rsidRPr="00ED47D7" w14:paraId="149542C8" w14:textId="77777777" w:rsidTr="00E729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DB2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B44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6E46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mít pevný a netřepivý okraj, který nesmí tlačit</w:t>
            </w:r>
          </w:p>
        </w:tc>
      </w:tr>
      <w:tr w:rsidR="00ED47D7" w:rsidRPr="00ED47D7" w14:paraId="23795F5F" w14:textId="77777777" w:rsidTr="00E729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B3D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3405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C98F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bezpečně sedět, nesmí sklouzávat</w:t>
            </w:r>
          </w:p>
        </w:tc>
      </w:tr>
      <w:tr w:rsidR="00ED47D7" w:rsidRPr="00ED47D7" w14:paraId="419E5054" w14:textId="77777777" w:rsidTr="00E729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931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6E3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A7BA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při nošení musí držet tvar, nesmí tvořit záhyby</w:t>
            </w:r>
          </w:p>
        </w:tc>
      </w:tr>
      <w:tr w:rsidR="00ED47D7" w:rsidRPr="00ED47D7" w14:paraId="164BF067" w14:textId="77777777" w:rsidTr="00E729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8479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0D9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4363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nebortí se při zatížení postižené oblasti pohybem</w:t>
            </w:r>
          </w:p>
        </w:tc>
      </w:tr>
      <w:tr w:rsidR="00ED47D7" w:rsidRPr="00ED47D7" w14:paraId="3E0CF34A" w14:textId="77777777" w:rsidTr="00E729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652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04D4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A126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určeno k bandáži dolních končetin jako antitrombotická profylaxe </w:t>
            </w:r>
          </w:p>
        </w:tc>
      </w:tr>
      <w:tr w:rsidR="00ED47D7" w:rsidRPr="00ED47D7" w14:paraId="0582FC3F" w14:textId="77777777" w:rsidTr="00E729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3879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449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050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s udržením tahu obinadla u chodícího pacienta</w:t>
            </w:r>
          </w:p>
        </w:tc>
      </w:tr>
      <w:tr w:rsidR="00ED47D7" w:rsidRPr="00ED47D7" w14:paraId="57123838" w14:textId="77777777" w:rsidTr="00E729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A59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C41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1EA4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vysoký klidový tlak, nízký pracovní tlak</w:t>
            </w:r>
          </w:p>
        </w:tc>
      </w:tr>
      <w:tr w:rsidR="00ED47D7" w:rsidRPr="00ED47D7" w14:paraId="191CEF6A" w14:textId="77777777" w:rsidTr="00E729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907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FB9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3374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minimální tažnost 130-</w:t>
            </w:r>
            <w:proofErr w:type="gramStart"/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170%</w:t>
            </w:r>
            <w:proofErr w:type="gramEnd"/>
          </w:p>
        </w:tc>
      </w:tr>
      <w:tr w:rsidR="00ED47D7" w:rsidRPr="00ED47D7" w14:paraId="72B55C6D" w14:textId="77777777" w:rsidTr="00E729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7C2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3C1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EABE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zdravotně nezávadné </w:t>
            </w:r>
          </w:p>
        </w:tc>
      </w:tr>
      <w:tr w:rsidR="00ED47D7" w:rsidRPr="00ED47D7" w14:paraId="095EE449" w14:textId="77777777" w:rsidTr="00E729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C6E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1E6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1044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bez zápachu</w:t>
            </w:r>
          </w:p>
        </w:tc>
      </w:tr>
      <w:tr w:rsidR="00ED47D7" w:rsidRPr="00ED47D7" w14:paraId="6D40054C" w14:textId="77777777" w:rsidTr="00E729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875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88C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D2AC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certifikát CE, prohlášení o shodě</w:t>
            </w:r>
          </w:p>
        </w:tc>
      </w:tr>
    </w:tbl>
    <w:p w14:paraId="21AD1445" w14:textId="77777777" w:rsidR="00D6743D" w:rsidRPr="00C50940" w:rsidRDefault="00D6743D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2951A7BD" w14:textId="77777777" w:rsidR="00ED47D7" w:rsidRDefault="00ED47D7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95C6BD2" w14:textId="14A9B074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3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O</w:t>
      </w:r>
      <w:r w:rsidR="00ED47D7">
        <w:rPr>
          <w:rFonts w:ascii="Calibri" w:hAnsi="Calibri" w:cs="Calibri"/>
          <w:b/>
          <w:bCs/>
          <w:sz w:val="22"/>
          <w:szCs w:val="22"/>
          <w:u w:val="single"/>
        </w:rPr>
        <w:t xml:space="preserve">binadlo fixační </w:t>
      </w:r>
      <w:proofErr w:type="spellStart"/>
      <w:r w:rsidR="00ED47D7">
        <w:rPr>
          <w:rFonts w:ascii="Calibri" w:hAnsi="Calibri" w:cs="Calibri"/>
          <w:b/>
          <w:bCs/>
          <w:sz w:val="22"/>
          <w:szCs w:val="22"/>
          <w:u w:val="single"/>
        </w:rPr>
        <w:t>krátkotažné</w:t>
      </w:r>
      <w:proofErr w:type="spellEnd"/>
      <w:r w:rsidR="00ED47D7">
        <w:rPr>
          <w:rFonts w:ascii="Calibri" w:hAnsi="Calibri" w:cs="Calibri"/>
          <w:b/>
          <w:bCs/>
          <w:sz w:val="22"/>
          <w:szCs w:val="22"/>
          <w:u w:val="single"/>
        </w:rPr>
        <w:t xml:space="preserve"> s kohezivním účinkem</w:t>
      </w:r>
    </w:p>
    <w:p w14:paraId="714058E9" w14:textId="7A6DA0D0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3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7"/>
        <w:gridCol w:w="167"/>
        <w:gridCol w:w="6520"/>
      </w:tblGrid>
      <w:tr w:rsidR="00ED47D7" w:rsidRPr="00ED47D7" w14:paraId="66523483" w14:textId="77777777" w:rsidTr="00E72941">
        <w:trPr>
          <w:trHeight w:val="30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439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 xml:space="preserve">Obinadlo fixační </w:t>
            </w:r>
            <w:proofErr w:type="spellStart"/>
            <w:r w:rsidRPr="00ED47D7">
              <w:rPr>
                <w:rFonts w:ascii="Calibri" w:eastAsia="Times New Roman" w:hAnsi="Calibri" w:cs="Calibri"/>
                <w:lang w:eastAsia="cs-CZ"/>
              </w:rPr>
              <w:t>krátkotažné</w:t>
            </w:r>
            <w:proofErr w:type="spellEnd"/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496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B693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být prodyšné</w:t>
            </w:r>
          </w:p>
        </w:tc>
      </w:tr>
      <w:tr w:rsidR="00ED47D7" w:rsidRPr="00ED47D7" w14:paraId="6D0C29D1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836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 xml:space="preserve"> s kohezivním účinkem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E928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3BE9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savé</w:t>
            </w:r>
          </w:p>
        </w:tc>
      </w:tr>
      <w:tr w:rsidR="00ED47D7" w:rsidRPr="00ED47D7" w14:paraId="74BB1E38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1E6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296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92BD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neuvolňuje se, nedochází k posunu, sedí pevně</w:t>
            </w:r>
          </w:p>
        </w:tc>
      </w:tr>
      <w:tr w:rsidR="00ED47D7" w:rsidRPr="00ED47D7" w14:paraId="49158D6D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481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D2F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8A26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</w:t>
            </w:r>
            <w:proofErr w:type="spellStart"/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kohesivní</w:t>
            </w:r>
            <w:proofErr w:type="spellEnd"/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účinek</w:t>
            </w:r>
          </w:p>
        </w:tc>
      </w:tr>
      <w:tr w:rsidR="00ED47D7" w:rsidRPr="00ED47D7" w14:paraId="60DAB4BC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5C39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D77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D0A3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není potřeba konečné upevnění, přilne samo na sebe</w:t>
            </w:r>
          </w:p>
        </w:tc>
      </w:tr>
      <w:tr w:rsidR="00ED47D7" w:rsidRPr="00ED47D7" w14:paraId="1C833421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80F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4AF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E202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být příjemné na nošení, jemné na dotek</w:t>
            </w:r>
          </w:p>
        </w:tc>
      </w:tr>
      <w:tr w:rsidR="00ED47D7" w:rsidRPr="00ED47D7" w14:paraId="5CCD94B1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A1D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3A1E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C4D9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mít pevný a netřepivý okraj, který nesmí tlačit</w:t>
            </w:r>
          </w:p>
        </w:tc>
      </w:tr>
      <w:tr w:rsidR="00ED47D7" w:rsidRPr="00ED47D7" w14:paraId="18A2F816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3EA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DCF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EE70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při nošení musí držet tvar, nesmí tvořit záhyby</w:t>
            </w:r>
          </w:p>
        </w:tc>
      </w:tr>
      <w:tr w:rsidR="00ED47D7" w:rsidRPr="00ED47D7" w14:paraId="22AD5F24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1CB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5F3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8671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nebortí se při zatížení postižené oblasti pohybem</w:t>
            </w:r>
          </w:p>
        </w:tc>
      </w:tr>
      <w:tr w:rsidR="00ED47D7" w:rsidRPr="00ED47D7" w14:paraId="6E60F1ED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AEF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56B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DC0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vytvářet stejný tlak a rovnoměrnou kompresi</w:t>
            </w:r>
          </w:p>
        </w:tc>
      </w:tr>
      <w:tr w:rsidR="00ED47D7" w:rsidRPr="00ED47D7" w14:paraId="340E16F2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F4D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lastRenderedPageBreak/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39D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ACC1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být pružné</w:t>
            </w:r>
          </w:p>
        </w:tc>
      </w:tr>
      <w:tr w:rsidR="00ED47D7" w:rsidRPr="00ED47D7" w14:paraId="185E6D40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098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0C3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50FA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pružnost zůstává i po opakovaném nošení</w:t>
            </w:r>
          </w:p>
        </w:tc>
      </w:tr>
      <w:tr w:rsidR="00ED47D7" w:rsidRPr="00ED47D7" w14:paraId="19756D9C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EF56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B432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C90A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maximální tažnost </w:t>
            </w:r>
            <w:proofErr w:type="gramStart"/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90%</w:t>
            </w:r>
            <w:proofErr w:type="gramEnd"/>
          </w:p>
        </w:tc>
      </w:tr>
      <w:tr w:rsidR="00ED47D7" w:rsidRPr="00ED47D7" w14:paraId="40B30F05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BF8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19CC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E4ED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zdravotně nezávadné </w:t>
            </w:r>
          </w:p>
        </w:tc>
      </w:tr>
      <w:tr w:rsidR="00ED47D7" w:rsidRPr="00ED47D7" w14:paraId="30EF99AF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122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8314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B6CD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bez latexu</w:t>
            </w:r>
          </w:p>
        </w:tc>
      </w:tr>
      <w:tr w:rsidR="00ED47D7" w:rsidRPr="00ED47D7" w14:paraId="03722C9A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A5C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2C3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CC30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bez zápachu</w:t>
            </w:r>
          </w:p>
        </w:tc>
      </w:tr>
      <w:tr w:rsidR="00ED47D7" w:rsidRPr="00ED47D7" w14:paraId="694FABDC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B74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2CD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B662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certifikát CE, prohlášení o shodě</w:t>
            </w:r>
          </w:p>
        </w:tc>
      </w:tr>
    </w:tbl>
    <w:p w14:paraId="5C210A4F" w14:textId="460A184C" w:rsidR="007F6107" w:rsidRDefault="007F6107" w:rsidP="007F6107">
      <w:pPr>
        <w:tabs>
          <w:tab w:val="left" w:pos="2160"/>
        </w:tabs>
      </w:pPr>
    </w:p>
    <w:p w14:paraId="6798F7B0" w14:textId="227FAB1B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4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ED47D7">
        <w:rPr>
          <w:rFonts w:ascii="Calibri" w:hAnsi="Calibri" w:cs="Calibri"/>
          <w:b/>
          <w:bCs/>
          <w:sz w:val="22"/>
          <w:szCs w:val="22"/>
          <w:u w:val="single"/>
        </w:rPr>
        <w:t>Obinadlo hydrofilní pletené</w:t>
      </w:r>
    </w:p>
    <w:p w14:paraId="307800AD" w14:textId="5FA1C07A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4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7"/>
        <w:gridCol w:w="167"/>
        <w:gridCol w:w="6520"/>
      </w:tblGrid>
      <w:tr w:rsidR="00ED47D7" w:rsidRPr="00ED47D7" w14:paraId="58162B4B" w14:textId="77777777" w:rsidTr="00E72941">
        <w:trPr>
          <w:trHeight w:val="30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79E6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Obinadlo hydrofilní pletené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301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C8E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být prodyšné</w:t>
            </w:r>
          </w:p>
        </w:tc>
      </w:tr>
      <w:tr w:rsidR="00ED47D7" w:rsidRPr="00ED47D7" w14:paraId="772CD8E7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D33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695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A99E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být příjemné na nošení, jemné na dotek</w:t>
            </w:r>
          </w:p>
        </w:tc>
      </w:tr>
      <w:tr w:rsidR="00ED47D7" w:rsidRPr="00ED47D7" w14:paraId="2F14AA4D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133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59F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AC7B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mít pevný a netřepivý okraj, který nesmí tlačit</w:t>
            </w:r>
          </w:p>
        </w:tc>
      </w:tr>
      <w:tr w:rsidR="00ED47D7" w:rsidRPr="00ED47D7" w14:paraId="7DA53361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6079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195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938C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bezpečně sedět, nesmí sklouzávat</w:t>
            </w:r>
          </w:p>
        </w:tc>
      </w:tr>
      <w:tr w:rsidR="00ED47D7" w:rsidRPr="00ED47D7" w14:paraId="55A818C4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020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A9A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5777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při nošení musí držet tvar, nesmí tvořit záhyby</w:t>
            </w:r>
          </w:p>
        </w:tc>
      </w:tr>
      <w:tr w:rsidR="00ED47D7" w:rsidRPr="00ED47D7" w14:paraId="365C7499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FB4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D2F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988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nebortí se při zatížení postižené oblasti pohybem</w:t>
            </w:r>
          </w:p>
        </w:tc>
      </w:tr>
      <w:tr w:rsidR="00ED47D7" w:rsidRPr="00ED47D7" w14:paraId="0F601107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DE3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76A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53EB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savé</w:t>
            </w:r>
          </w:p>
        </w:tc>
      </w:tr>
      <w:tr w:rsidR="00ED47D7" w:rsidRPr="00ED47D7" w14:paraId="0BADAE8B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E4E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387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AAC1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zdravotně nezávadné </w:t>
            </w:r>
          </w:p>
        </w:tc>
      </w:tr>
      <w:tr w:rsidR="00ED47D7" w:rsidRPr="00ED47D7" w14:paraId="2F5D5C57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CAD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34E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AF93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bez zápachu</w:t>
            </w:r>
          </w:p>
        </w:tc>
      </w:tr>
      <w:tr w:rsidR="00ED47D7" w:rsidRPr="00ED47D7" w14:paraId="19B8C89C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497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A46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0020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certifikát CE, prohlášení o shodě</w:t>
            </w:r>
          </w:p>
        </w:tc>
      </w:tr>
    </w:tbl>
    <w:p w14:paraId="0C5302A4" w14:textId="59AEBCB5" w:rsidR="00A23CE9" w:rsidRDefault="00A23CE9" w:rsidP="007F6107">
      <w:pPr>
        <w:tabs>
          <w:tab w:val="left" w:pos="2160"/>
        </w:tabs>
      </w:pPr>
    </w:p>
    <w:p w14:paraId="161B4FB7" w14:textId="59FBDC12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5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ED47D7">
        <w:rPr>
          <w:rFonts w:ascii="Calibri" w:hAnsi="Calibri" w:cs="Calibri"/>
          <w:b/>
          <w:bCs/>
          <w:sz w:val="22"/>
          <w:szCs w:val="22"/>
          <w:u w:val="single"/>
        </w:rPr>
        <w:t>Obinadlo elastické fixační</w:t>
      </w:r>
    </w:p>
    <w:p w14:paraId="51121570" w14:textId="7DACBB0C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5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7"/>
        <w:gridCol w:w="167"/>
        <w:gridCol w:w="6520"/>
      </w:tblGrid>
      <w:tr w:rsidR="00ED47D7" w:rsidRPr="00ED47D7" w14:paraId="67FF2E3B" w14:textId="77777777" w:rsidTr="00E72941">
        <w:trPr>
          <w:trHeight w:val="30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309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Obinadlo elastické fixační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ED8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0B5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z měkké tkaniny, jemná pórovitá struktura</w:t>
            </w:r>
          </w:p>
        </w:tc>
      </w:tr>
      <w:tr w:rsidR="00ED47D7" w:rsidRPr="00ED47D7" w14:paraId="3DF0299C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8E4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56B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D1DE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být prodyšné, lehké</w:t>
            </w:r>
          </w:p>
        </w:tc>
      </w:tr>
      <w:tr w:rsidR="00ED47D7" w:rsidRPr="00ED47D7" w14:paraId="17EB7D4A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182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02E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7873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být příjemné na nošení, jemné na dotek</w:t>
            </w:r>
          </w:p>
        </w:tc>
      </w:tr>
      <w:tr w:rsidR="00ED47D7" w:rsidRPr="00ED47D7" w14:paraId="1A18FDB1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4B7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B87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FCE7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mít pevný a netřepivý okraj, který nesmí tlačit</w:t>
            </w:r>
          </w:p>
        </w:tc>
      </w:tr>
      <w:tr w:rsidR="00ED47D7" w:rsidRPr="00ED47D7" w14:paraId="6F9F4944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25A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390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7DF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bezpečně sedět, nesmí sklouzávat</w:t>
            </w:r>
          </w:p>
        </w:tc>
      </w:tr>
      <w:tr w:rsidR="00ED47D7" w:rsidRPr="00ED47D7" w14:paraId="6D2CC6F5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9C0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A3B9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B37E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při nošení musí držet tvar, nesmí tvořit záhyby</w:t>
            </w:r>
          </w:p>
        </w:tc>
      </w:tr>
      <w:tr w:rsidR="00ED47D7" w:rsidRPr="00ED47D7" w14:paraId="104FE15F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8B4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20B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2630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nebortí se při zatížení postižené oblasti pohybem</w:t>
            </w:r>
          </w:p>
        </w:tc>
      </w:tr>
      <w:tr w:rsidR="00ED47D7" w:rsidRPr="00ED47D7" w14:paraId="522B1E83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BC7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3CD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C7E2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nenarušuje krevní oběh a nebrání v pohybu kloubů</w:t>
            </w:r>
          </w:p>
        </w:tc>
      </w:tr>
      <w:tr w:rsidR="00ED47D7" w:rsidRPr="00ED47D7" w14:paraId="7976443D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79A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00D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DCEE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vysoká elasticita i při delším používání</w:t>
            </w:r>
          </w:p>
        </w:tc>
      </w:tr>
      <w:tr w:rsidR="00ED47D7" w:rsidRPr="00ED47D7" w14:paraId="7641FEC0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D7B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6629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09F6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tažnost cca </w:t>
            </w:r>
            <w:proofErr w:type="gramStart"/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100%</w:t>
            </w:r>
            <w:proofErr w:type="gramEnd"/>
          </w:p>
        </w:tc>
      </w:tr>
      <w:tr w:rsidR="00ED47D7" w:rsidRPr="00ED47D7" w14:paraId="33292384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0A8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C3C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3787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savé</w:t>
            </w:r>
          </w:p>
        </w:tc>
      </w:tr>
      <w:tr w:rsidR="00ED47D7" w:rsidRPr="00ED47D7" w14:paraId="5366EF29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40F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1E8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9A07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zdravotně nezávadné </w:t>
            </w:r>
          </w:p>
        </w:tc>
      </w:tr>
      <w:tr w:rsidR="00ED47D7" w:rsidRPr="00ED47D7" w14:paraId="649A24E1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D1F6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8A96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432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bez zápachu</w:t>
            </w:r>
          </w:p>
        </w:tc>
      </w:tr>
      <w:tr w:rsidR="00ED47D7" w:rsidRPr="00ED47D7" w14:paraId="2EAE6C99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B34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F8C6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8411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certifikát CE, prohlášení o shodě</w:t>
            </w:r>
          </w:p>
        </w:tc>
      </w:tr>
    </w:tbl>
    <w:p w14:paraId="1F8A4239" w14:textId="59C311B2" w:rsidR="00A23CE9" w:rsidRDefault="00A23CE9" w:rsidP="007F6107">
      <w:pPr>
        <w:tabs>
          <w:tab w:val="left" w:pos="2160"/>
        </w:tabs>
      </w:pPr>
    </w:p>
    <w:p w14:paraId="053FF494" w14:textId="56BE2F81" w:rsid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6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ED47D7">
        <w:rPr>
          <w:rFonts w:ascii="Calibri" w:hAnsi="Calibri" w:cs="Calibri"/>
          <w:b/>
          <w:bCs/>
          <w:sz w:val="22"/>
          <w:szCs w:val="22"/>
          <w:u w:val="single"/>
        </w:rPr>
        <w:t>Obinadlo tubulární elastické síťové</w:t>
      </w:r>
    </w:p>
    <w:p w14:paraId="45750577" w14:textId="21C7285D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6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60"/>
        <w:gridCol w:w="6496"/>
      </w:tblGrid>
      <w:tr w:rsidR="00ED47D7" w:rsidRPr="00ED47D7" w14:paraId="534A7561" w14:textId="77777777" w:rsidTr="00E72941">
        <w:trPr>
          <w:trHeight w:val="3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676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Obinadlo tubulární elastické síťové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EDC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FC8C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vysoce elastické s širokými oky</w:t>
            </w:r>
          </w:p>
        </w:tc>
      </w:tr>
      <w:tr w:rsidR="00ED47D7" w:rsidRPr="00ED47D7" w14:paraId="6A3D77AD" w14:textId="77777777" w:rsidTr="00E7294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E10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5CA3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6F10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určené k rychlé fixaci krytí ran na kterémkoliv místě těla</w:t>
            </w:r>
          </w:p>
        </w:tc>
      </w:tr>
      <w:tr w:rsidR="00ED47D7" w:rsidRPr="00ED47D7" w14:paraId="20CB5D34" w14:textId="77777777" w:rsidTr="00E7294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10E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6145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C7DE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bezpečně sedět, nesmí sklouzávat</w:t>
            </w:r>
          </w:p>
        </w:tc>
      </w:tr>
      <w:tr w:rsidR="00ED47D7" w:rsidRPr="00ED47D7" w14:paraId="24ECC03C" w14:textId="77777777" w:rsidTr="00E7294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474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D2F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91CA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při nošení musí držet tvar, nesmí tvořit záhyby, neškrtí, nevytahuje se</w:t>
            </w:r>
          </w:p>
        </w:tc>
      </w:tr>
      <w:tr w:rsidR="00ED47D7" w:rsidRPr="00ED47D7" w14:paraId="62EB5D31" w14:textId="77777777" w:rsidTr="00E7294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8D1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lastRenderedPageBreak/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CC1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A044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omezený sklon k roztržení po nástřihu</w:t>
            </w:r>
          </w:p>
        </w:tc>
      </w:tr>
      <w:tr w:rsidR="00ED47D7" w:rsidRPr="00ED47D7" w14:paraId="235ABC91" w14:textId="77777777" w:rsidTr="00E7294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10D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10F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DB6D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pevné fixování ran i při extrémním pohybu</w:t>
            </w:r>
          </w:p>
        </w:tc>
      </w:tr>
      <w:tr w:rsidR="00ED47D7" w:rsidRPr="00ED47D7" w14:paraId="6053CFE9" w14:textId="77777777" w:rsidTr="00E7294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C39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6B8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9EB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zdravotně nezávadné </w:t>
            </w:r>
          </w:p>
        </w:tc>
      </w:tr>
      <w:tr w:rsidR="00ED47D7" w:rsidRPr="00ED47D7" w14:paraId="1EA897EB" w14:textId="77777777" w:rsidTr="00E72941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FA09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DD53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7985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bez zápachu</w:t>
            </w:r>
          </w:p>
        </w:tc>
      </w:tr>
      <w:tr w:rsidR="00ED47D7" w:rsidRPr="00ED47D7" w14:paraId="26EFB5F7" w14:textId="77777777" w:rsidTr="00E72941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D97A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059F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789C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certifikát CE, prohlášení o shodě</w:t>
            </w:r>
          </w:p>
        </w:tc>
      </w:tr>
      <w:tr w:rsidR="00ED47D7" w:rsidRPr="00ED47D7" w14:paraId="64515922" w14:textId="77777777" w:rsidTr="00E72941">
        <w:trPr>
          <w:trHeight w:val="25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8E89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F462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52E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možnost sterilizovat</w:t>
            </w:r>
          </w:p>
        </w:tc>
      </w:tr>
    </w:tbl>
    <w:p w14:paraId="7114288D" w14:textId="77777777" w:rsidR="00937596" w:rsidRPr="00A23CE9" w:rsidRDefault="00937596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FF8E2B3" w14:textId="2FE0F604" w:rsid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7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ED47D7">
        <w:rPr>
          <w:rFonts w:ascii="Calibri" w:hAnsi="Calibri" w:cs="Calibri"/>
          <w:b/>
          <w:bCs/>
          <w:sz w:val="22"/>
          <w:szCs w:val="22"/>
          <w:u w:val="single"/>
        </w:rPr>
        <w:t>Obvaz hadicový pod sádru</w:t>
      </w:r>
    </w:p>
    <w:p w14:paraId="48CDDFC3" w14:textId="2B4E3DC8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7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7"/>
        <w:gridCol w:w="167"/>
        <w:gridCol w:w="6520"/>
      </w:tblGrid>
      <w:tr w:rsidR="00ED47D7" w:rsidRPr="00ED47D7" w14:paraId="1140C2E5" w14:textId="77777777" w:rsidTr="00E72941">
        <w:trPr>
          <w:trHeight w:val="30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C73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Obvaz hadicový pod sádru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D8B76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03F6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podvlek pro sádrové a syntetické obvazy</w:t>
            </w:r>
          </w:p>
        </w:tc>
      </w:tr>
      <w:tr w:rsidR="00ED47D7" w:rsidRPr="00ED47D7" w14:paraId="397AB1FE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8C7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200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5C2B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být příjemné na nošení, jemné na dotek</w:t>
            </w:r>
          </w:p>
        </w:tc>
      </w:tr>
      <w:tr w:rsidR="00ED47D7" w:rsidRPr="00ED47D7" w14:paraId="43372619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24F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848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221B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bezpečně sedět, nesmí sklouzávat</w:t>
            </w:r>
          </w:p>
        </w:tc>
      </w:tr>
      <w:tr w:rsidR="00ED47D7" w:rsidRPr="00ED47D7" w14:paraId="3E8C2E65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611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077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54B3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při nošení musí držet tvar, nesmí tvořit záhyby, neškrtí, nevytahuje se</w:t>
            </w:r>
          </w:p>
        </w:tc>
      </w:tr>
      <w:tr w:rsidR="00ED47D7" w:rsidRPr="00ED47D7" w14:paraId="1875C2C4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AA9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92AC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493E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vysoká příčná i podélná pružnost</w:t>
            </w:r>
          </w:p>
        </w:tc>
      </w:tr>
      <w:tr w:rsidR="00ED47D7" w:rsidRPr="00ED47D7" w14:paraId="48A530B7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9A9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68D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672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zdravotně nezávadné </w:t>
            </w:r>
          </w:p>
        </w:tc>
      </w:tr>
      <w:tr w:rsidR="00ED47D7" w:rsidRPr="00ED47D7" w14:paraId="7E4A0D5F" w14:textId="77777777" w:rsidTr="00E72941">
        <w:trPr>
          <w:trHeight w:val="255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A564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96B0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C1F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bez zápachu</w:t>
            </w:r>
          </w:p>
        </w:tc>
      </w:tr>
      <w:tr w:rsidR="00ED47D7" w:rsidRPr="00ED47D7" w14:paraId="37C71146" w14:textId="77777777" w:rsidTr="00E72941">
        <w:trPr>
          <w:trHeight w:val="255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043F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E624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B34B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certifikát CE, prohlášení o shodě</w:t>
            </w:r>
          </w:p>
        </w:tc>
      </w:tr>
      <w:tr w:rsidR="00ED47D7" w:rsidRPr="00ED47D7" w14:paraId="37549C4D" w14:textId="77777777" w:rsidTr="00E72941">
        <w:trPr>
          <w:trHeight w:val="255"/>
        </w:trPr>
        <w:tc>
          <w:tcPr>
            <w:tcW w:w="2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79C7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AED8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6F82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možnost sterilizovat</w:t>
            </w:r>
          </w:p>
        </w:tc>
      </w:tr>
    </w:tbl>
    <w:p w14:paraId="2B8AC1F7" w14:textId="19A1DC36" w:rsidR="00A23CE9" w:rsidRDefault="00A23CE9" w:rsidP="000D063F">
      <w:pPr>
        <w:tabs>
          <w:tab w:val="left" w:pos="2160"/>
        </w:tabs>
        <w:spacing w:after="0" w:line="240" w:lineRule="auto"/>
      </w:pPr>
    </w:p>
    <w:p w14:paraId="4BD75EAA" w14:textId="6BB4AFEC" w:rsid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8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ED47D7">
        <w:rPr>
          <w:rFonts w:ascii="Calibri" w:hAnsi="Calibri" w:cs="Calibri"/>
          <w:b/>
          <w:bCs/>
          <w:sz w:val="22"/>
          <w:szCs w:val="22"/>
          <w:u w:val="single"/>
        </w:rPr>
        <w:t>Obinadlo sádrové</w:t>
      </w:r>
    </w:p>
    <w:p w14:paraId="075ECF78" w14:textId="3C70A66E" w:rsidR="00F55FB3" w:rsidRPr="00766EE5" w:rsidRDefault="00F55FB3" w:rsidP="00F55FB3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8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7"/>
        <w:gridCol w:w="167"/>
        <w:gridCol w:w="6520"/>
      </w:tblGrid>
      <w:tr w:rsidR="00ED47D7" w:rsidRPr="00ED47D7" w14:paraId="6962DCA7" w14:textId="77777777" w:rsidTr="00E72941">
        <w:trPr>
          <w:trHeight w:val="30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209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Obinadlo sádrové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B1DB9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1142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pórovitá struktura</w:t>
            </w:r>
          </w:p>
        </w:tc>
      </w:tr>
      <w:tr w:rsidR="00ED47D7" w:rsidRPr="00ED47D7" w14:paraId="6C7119A9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DE0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E0AA2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E35D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kvalitní nosný materiál</w:t>
            </w:r>
          </w:p>
        </w:tc>
      </w:tr>
      <w:tr w:rsidR="00ED47D7" w:rsidRPr="00ED47D7" w14:paraId="03A1CD61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4F0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F538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5506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musí se dát dobře tvarovat a držet požadovaný tvar</w:t>
            </w:r>
          </w:p>
        </w:tc>
      </w:tr>
      <w:tr w:rsidR="00ED47D7" w:rsidRPr="00ED47D7" w14:paraId="1175E12C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C20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F69F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2AC7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při dotáčení musí vrstvy dobře přilnout</w:t>
            </w:r>
          </w:p>
        </w:tc>
      </w:tr>
      <w:tr w:rsidR="00ED47D7" w:rsidRPr="00ED47D7" w14:paraId="5EF9DBB1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166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107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3F2F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nesmí varhánkovat</w:t>
            </w:r>
          </w:p>
        </w:tc>
      </w:tr>
      <w:tr w:rsidR="00ED47D7" w:rsidRPr="00ED47D7" w14:paraId="651A145A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0B9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0589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297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modelovací doba max. do 5 minut</w:t>
            </w:r>
          </w:p>
        </w:tc>
      </w:tr>
      <w:tr w:rsidR="00ED47D7" w:rsidRPr="00ED47D7" w14:paraId="2B059637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B74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419C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DD75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zhotovená sádra nesmí praskat a drolit se</w:t>
            </w:r>
          </w:p>
        </w:tc>
      </w:tr>
      <w:tr w:rsidR="00ED47D7" w:rsidRPr="00ED47D7" w14:paraId="11B85B7D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851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67C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FB23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certifikát CE, prohlášení o shodě</w:t>
            </w:r>
          </w:p>
        </w:tc>
      </w:tr>
      <w:tr w:rsidR="00ED47D7" w:rsidRPr="00ED47D7" w14:paraId="2870A3C8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81D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9849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E74F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zdravotně nezávadné </w:t>
            </w:r>
          </w:p>
        </w:tc>
      </w:tr>
    </w:tbl>
    <w:p w14:paraId="0CEA2F7F" w14:textId="14D44DD7" w:rsidR="000D063F" w:rsidRDefault="000D063F" w:rsidP="000D063F"/>
    <w:p w14:paraId="32EDD6A0" w14:textId="4FC71865" w:rsidR="00ED47D7" w:rsidRDefault="00ED47D7" w:rsidP="00ED47D7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9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proofErr w:type="spellStart"/>
      <w:r w:rsidR="00E72941">
        <w:rPr>
          <w:rFonts w:ascii="Calibri" w:hAnsi="Calibri" w:cs="Calibri"/>
          <w:b/>
          <w:bCs/>
          <w:sz w:val="22"/>
          <w:szCs w:val="22"/>
          <w:u w:val="single"/>
        </w:rPr>
        <w:t>Longeta</w:t>
      </w:r>
      <w:proofErr w:type="spellEnd"/>
      <w:r w:rsidR="00E72941">
        <w:rPr>
          <w:rFonts w:ascii="Calibri" w:hAnsi="Calibri" w:cs="Calibri"/>
          <w:b/>
          <w:bCs/>
          <w:sz w:val="22"/>
          <w:szCs w:val="22"/>
          <w:u w:val="single"/>
        </w:rPr>
        <w:t xml:space="preserve"> sádrová</w:t>
      </w:r>
    </w:p>
    <w:p w14:paraId="694F891F" w14:textId="20E2E99D" w:rsidR="00ED47D7" w:rsidRPr="00766EE5" w:rsidRDefault="00ED47D7" w:rsidP="00ED47D7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 w:rsidR="00E72941">
        <w:rPr>
          <w:rFonts w:ascii="Calibri" w:hAnsi="Calibri"/>
          <w:b/>
          <w:bCs/>
          <w:color w:val="auto"/>
          <w:sz w:val="22"/>
          <w:szCs w:val="22"/>
        </w:rPr>
        <w:t>9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7"/>
        <w:gridCol w:w="167"/>
        <w:gridCol w:w="6520"/>
      </w:tblGrid>
      <w:tr w:rsidR="00E72941" w:rsidRPr="00E72941" w14:paraId="667BF645" w14:textId="77777777" w:rsidTr="00E72941">
        <w:trPr>
          <w:trHeight w:val="30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90FF" w14:textId="77777777" w:rsidR="00E72941" w:rsidRPr="00E72941" w:rsidRDefault="00E72941" w:rsidP="00E7294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proofErr w:type="spellStart"/>
            <w:r w:rsidRPr="00E72941">
              <w:rPr>
                <w:rFonts w:ascii="Calibri" w:eastAsia="Times New Roman" w:hAnsi="Calibri" w:cs="Calibri"/>
                <w:lang w:eastAsia="cs-CZ"/>
              </w:rPr>
              <w:t>Longeta</w:t>
            </w:r>
            <w:proofErr w:type="spellEnd"/>
            <w:r w:rsidRPr="00E72941">
              <w:rPr>
                <w:rFonts w:ascii="Calibri" w:eastAsia="Times New Roman" w:hAnsi="Calibri" w:cs="Calibri"/>
                <w:lang w:eastAsia="cs-CZ"/>
              </w:rPr>
              <w:t xml:space="preserve"> sádrová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7844B" w14:textId="77777777" w:rsidR="00E72941" w:rsidRPr="00E72941" w:rsidRDefault="00E72941" w:rsidP="00E7294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FC3F" w14:textId="77777777" w:rsidR="00E72941" w:rsidRPr="00E72941" w:rsidRDefault="00E72941" w:rsidP="00E729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7294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slouží jako dlaha zajišťující větší pevnost připevněním shora na sádrový obvaz</w:t>
            </w:r>
          </w:p>
        </w:tc>
      </w:tr>
      <w:tr w:rsidR="00E72941" w:rsidRPr="00E72941" w14:paraId="2995A0F9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98CC" w14:textId="77777777" w:rsidR="00E72941" w:rsidRPr="00E72941" w:rsidRDefault="00E72941" w:rsidP="00E7294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72941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9AE1" w14:textId="77777777" w:rsidR="00E72941" w:rsidRPr="00E72941" w:rsidRDefault="00E72941" w:rsidP="00E7294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A299" w14:textId="77777777" w:rsidR="00E72941" w:rsidRPr="00E72941" w:rsidRDefault="00E72941" w:rsidP="00E729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7294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kvalitní nosný materiál</w:t>
            </w:r>
          </w:p>
        </w:tc>
      </w:tr>
      <w:tr w:rsidR="00E72941" w:rsidRPr="00E72941" w14:paraId="232D5F87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3EAE" w14:textId="77777777" w:rsidR="00E72941" w:rsidRPr="00E72941" w:rsidRDefault="00E72941" w:rsidP="00E7294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72941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A8B53" w14:textId="77777777" w:rsidR="00E72941" w:rsidRPr="00E72941" w:rsidRDefault="00E72941" w:rsidP="00E7294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E192" w14:textId="77777777" w:rsidR="00E72941" w:rsidRPr="00E72941" w:rsidRDefault="00E72941" w:rsidP="00E729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7294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• certifikát CE, prohlášení o shodě</w:t>
            </w:r>
          </w:p>
        </w:tc>
      </w:tr>
      <w:tr w:rsidR="00E72941" w:rsidRPr="00E72941" w14:paraId="3E1D4977" w14:textId="77777777" w:rsidTr="00E72941">
        <w:trPr>
          <w:trHeight w:val="300"/>
        </w:trPr>
        <w:tc>
          <w:tcPr>
            <w:tcW w:w="2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8E72" w14:textId="77777777" w:rsidR="00E72941" w:rsidRPr="00E72941" w:rsidRDefault="00E72941" w:rsidP="00E7294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72941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5B11" w14:textId="77777777" w:rsidR="00E72941" w:rsidRPr="00E72941" w:rsidRDefault="00E72941" w:rsidP="00E7294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8919" w14:textId="77777777" w:rsidR="00E72941" w:rsidRPr="00E72941" w:rsidRDefault="00E72941" w:rsidP="00E729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7294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zdravotně nezávadné </w:t>
            </w:r>
          </w:p>
        </w:tc>
      </w:tr>
    </w:tbl>
    <w:p w14:paraId="2FBAF8F7" w14:textId="77777777" w:rsidR="00ED47D7" w:rsidRPr="000D063F" w:rsidRDefault="00ED47D7" w:rsidP="000D063F"/>
    <w:sectPr w:rsidR="00ED47D7" w:rsidRPr="000D063F" w:rsidSect="00506065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D063F"/>
    <w:rsid w:val="00102EF3"/>
    <w:rsid w:val="003579E7"/>
    <w:rsid w:val="003E5E6D"/>
    <w:rsid w:val="00506065"/>
    <w:rsid w:val="005B226B"/>
    <w:rsid w:val="007F6107"/>
    <w:rsid w:val="00853D10"/>
    <w:rsid w:val="008F36D3"/>
    <w:rsid w:val="00914118"/>
    <w:rsid w:val="00937596"/>
    <w:rsid w:val="009B15AC"/>
    <w:rsid w:val="009C4A4F"/>
    <w:rsid w:val="00A23CE9"/>
    <w:rsid w:val="00AD2151"/>
    <w:rsid w:val="00D6743D"/>
    <w:rsid w:val="00E72941"/>
    <w:rsid w:val="00E94DE9"/>
    <w:rsid w:val="00EC2923"/>
    <w:rsid w:val="00ED47D7"/>
    <w:rsid w:val="00F55FB3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0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745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Polášek Antónia (PKN-ZAK)</cp:lastModifiedBy>
  <cp:revision>7</cp:revision>
  <dcterms:created xsi:type="dcterms:W3CDTF">2021-09-01T10:38:00Z</dcterms:created>
  <dcterms:modified xsi:type="dcterms:W3CDTF">2021-09-02T11:26:00Z</dcterms:modified>
</cp:coreProperties>
</file>